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urke-profile"/>
    <w:p>
      <w:pPr>
        <w:pStyle w:val="Heading1"/>
      </w:pPr>
      <w:r>
        <w:t xml:space="preserve">Burke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39,681 sqkm          </w:t>
      </w:r>
      <w:r>
        <w:rPr>
          <w:bCs/>
          <w:b/>
        </w:rPr>
        <w:t xml:space="preserve">Population:</w:t>
      </w:r>
      <w:r>
        <w:t xml:space="preserve"> </w:t>
      </w:r>
      <w:r>
        <w:t xml:space="preserve">438          </w:t>
      </w:r>
      <w:r>
        <w:rPr>
          <w:bCs/>
          <w:b/>
        </w:rPr>
        <w:t xml:space="preserve">Major Town:</w:t>
      </w:r>
      <w:r>
        <w:t xml:space="preserve"> </w:t>
      </w:r>
      <w:r>
        <w:t xml:space="preserve">Burketown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$50,235          </w:t>
      </w:r>
      <w:r>
        <w:rPr>
          <w:bCs/>
          <w:b/>
        </w:rPr>
        <w:t xml:space="preserve">Gross Regional Product:</w:t>
      </w:r>
      <w:r>
        <w:t xml:space="preserve"> </w:t>
      </w:r>
      <w:r>
        <w:t xml:space="preserve">$329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494,356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22,292.98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131,800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4,146,833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20,088,562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2025-02-12T02:26:56Z</dcterms:created>
  <dcterms:modified xsi:type="dcterms:W3CDTF">2025-02-12T02:26:56Z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